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7D6425" w:rsidRPr="005224E0" w:rsidRDefault="007D6425" w:rsidP="007D6425">
      <w:pPr>
        <w:pStyle w:val="20"/>
        <w:shd w:val="clear" w:color="auto" w:fill="auto"/>
        <w:spacing w:line="360" w:lineRule="auto"/>
        <w:ind w:firstLine="709"/>
      </w:pPr>
    </w:p>
    <w:p w:rsidR="007D6425" w:rsidRPr="005224E0" w:rsidRDefault="007D6425" w:rsidP="007D6425">
      <w:pPr>
        <w:pStyle w:val="20"/>
        <w:shd w:val="clear" w:color="auto" w:fill="auto"/>
        <w:spacing w:line="360" w:lineRule="auto"/>
        <w:rPr>
          <w:b/>
        </w:rPr>
      </w:pPr>
      <w:bookmarkStart w:id="1" w:name="bookmark33"/>
      <w:r w:rsidRPr="005224E0">
        <w:rPr>
          <w:b/>
        </w:rPr>
        <w:t>Обеспечение противодействия коррупции</w:t>
      </w:r>
      <w:bookmarkEnd w:id="1"/>
    </w:p>
    <w:p w:rsidR="007D6425" w:rsidRPr="005224E0" w:rsidRDefault="007D6425" w:rsidP="007D642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081564" w:rsidRDefault="007D6425" w:rsidP="00FA4FE4">
      <w:pPr>
        <w:pStyle w:val="a7"/>
        <w:tabs>
          <w:tab w:val="left" w:pos="0"/>
        </w:tabs>
        <w:spacing w:line="360" w:lineRule="auto"/>
        <w:ind w:left="0" w:firstLine="709"/>
      </w:pPr>
      <w:r w:rsidRPr="006660AC">
        <w:rPr>
          <w:rStyle w:val="21"/>
          <w:rFonts w:eastAsia="Arial Unicode MS"/>
        </w:rPr>
        <w:t xml:space="preserve">Цель дисциплины: </w:t>
      </w:r>
      <w:r w:rsidR="00FA4FE4">
        <w:t>о</w:t>
      </w:r>
      <w:r w:rsidR="00FA4FE4" w:rsidRPr="00FA4FE4">
        <w:t>бучить студентов правовым и организационным основам противодействия коррупции.</w:t>
      </w:r>
      <w:bookmarkStart w:id="2" w:name="_GoBack"/>
      <w:bookmarkEnd w:id="2"/>
    </w:p>
    <w:p w:rsidR="007D6425" w:rsidRPr="005224E0" w:rsidRDefault="007D6425" w:rsidP="009C13AB">
      <w:pPr>
        <w:pStyle w:val="a7"/>
        <w:tabs>
          <w:tab w:val="left" w:pos="0"/>
        </w:tabs>
        <w:spacing w:line="360" w:lineRule="auto"/>
        <w:ind w:left="0" w:firstLine="709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«Обеспечение противодействия коррупции» </w:t>
      </w:r>
      <w:r w:rsidR="00A537F4" w:rsidRPr="00A537F4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A537F4" w:rsidRPr="00A537F4">
        <w:t>управление .</w:t>
      </w:r>
      <w:proofErr w:type="gramEnd"/>
    </w:p>
    <w:p w:rsidR="007D6425" w:rsidRPr="005224E0" w:rsidRDefault="007D6425" w:rsidP="007D6425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7D6425" w:rsidP="007D6425">
      <w:pPr>
        <w:pStyle w:val="20"/>
        <w:shd w:val="clear" w:color="auto" w:fill="auto"/>
        <w:tabs>
          <w:tab w:val="left" w:pos="4944"/>
        </w:tabs>
        <w:spacing w:line="360" w:lineRule="auto"/>
        <w:ind w:firstLine="709"/>
        <w:jc w:val="both"/>
      </w:pPr>
      <w:r w:rsidRPr="005224E0">
        <w:t>Понятие и сущность коррупции. Законодательное обеспечение противодействию коррупции: антикоррупционная экспертиза законодательства, противодействие и борьба с коррупцией, предупреждение коррупции. Ответственность за коррупционные проявления.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64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13AB"/>
    <w:rsid w:val="009C3708"/>
    <w:rsid w:val="00A019A7"/>
    <w:rsid w:val="00A046F5"/>
    <w:rsid w:val="00A12FC4"/>
    <w:rsid w:val="00A3248D"/>
    <w:rsid w:val="00A537F4"/>
    <w:rsid w:val="00AD3EA8"/>
    <w:rsid w:val="00AF4C57"/>
    <w:rsid w:val="00BB70E8"/>
    <w:rsid w:val="00C94952"/>
    <w:rsid w:val="00CF0CA1"/>
    <w:rsid w:val="00D03745"/>
    <w:rsid w:val="00D40C75"/>
    <w:rsid w:val="00D74364"/>
    <w:rsid w:val="00EA5280"/>
    <w:rsid w:val="00EE3173"/>
    <w:rsid w:val="00F10547"/>
    <w:rsid w:val="00FA4FE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9BF7"/>
  <w15:docId w15:val="{C32C4794-C94E-40C2-8F22-C9CBCF6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4C1CF-4D1D-4C7A-A850-3933E0D29523}"/>
</file>

<file path=customXml/itemProps2.xml><?xml version="1.0" encoding="utf-8"?>
<ds:datastoreItem xmlns:ds="http://schemas.openxmlformats.org/officeDocument/2006/customXml" ds:itemID="{394C7914-49C6-4753-BFF5-329329B732B9}"/>
</file>

<file path=customXml/itemProps3.xml><?xml version="1.0" encoding="utf-8"?>
<ds:datastoreItem xmlns:ds="http://schemas.openxmlformats.org/officeDocument/2006/customXml" ds:itemID="{6CC1D291-B908-4F90-A465-76BD9A0AE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2018-04-02T11:19:00Z</dcterms:created>
  <dcterms:modified xsi:type="dcterms:W3CDTF">2020-11-17T08:33:00Z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